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CDA" w:rsidRDefault="00593CDA" w:rsidP="00594680">
      <w:pPr>
        <w:adjustRightInd/>
        <w:snapToGrid/>
        <w:ind w:firstLineChars="1300" w:firstLine="3120"/>
        <w:jc w:val="left"/>
        <w:rPr>
          <w:rFonts w:ascii="Times New Roman" w:eastAsiaTheme="minorEastAsia" w:hAnsi="Times New Roman" w:cs="Times New Roman"/>
          <w:szCs w:val="24"/>
        </w:rPr>
      </w:pPr>
      <w:r w:rsidRPr="00E33F81">
        <w:rPr>
          <w:rFonts w:ascii="Times New Roman" w:eastAsiaTheme="minorEastAsia" w:hAnsi="Times New Roman" w:cs="Times New Roman"/>
          <w:szCs w:val="24"/>
        </w:rPr>
        <w:t xml:space="preserve">Table S2. Primers for </w:t>
      </w:r>
      <w:r w:rsidR="004903FE" w:rsidRPr="00E33F81">
        <w:rPr>
          <w:rFonts w:ascii="Times New Roman" w:eastAsiaTheme="minorEastAsia" w:hAnsi="Times New Roman" w:cs="Times New Roman"/>
          <w:szCs w:val="24"/>
        </w:rPr>
        <w:t>molecular cloning</w:t>
      </w:r>
      <w:r w:rsidR="00E33F81" w:rsidRPr="00E33F81">
        <w:rPr>
          <w:rFonts w:ascii="Times New Roman" w:eastAsiaTheme="minorEastAsia" w:hAnsi="Times New Roman" w:cs="Times New Roman"/>
          <w:szCs w:val="24"/>
        </w:rPr>
        <w:t xml:space="preserve"> and </w:t>
      </w:r>
      <w:proofErr w:type="spellStart"/>
      <w:r w:rsidR="00E33F81" w:rsidRPr="00E33F81">
        <w:rPr>
          <w:rFonts w:ascii="Times New Roman" w:eastAsiaTheme="minorEastAsia" w:hAnsi="Times New Roman" w:cs="Times New Roman"/>
          <w:szCs w:val="24"/>
        </w:rPr>
        <w:t>qRT</w:t>
      </w:r>
      <w:proofErr w:type="spellEnd"/>
      <w:r w:rsidR="00E33F81" w:rsidRPr="00E33F81">
        <w:rPr>
          <w:rFonts w:ascii="Times New Roman" w:eastAsiaTheme="minorEastAsia" w:hAnsi="Times New Roman" w:cs="Times New Roman"/>
          <w:szCs w:val="24"/>
        </w:rPr>
        <w:t xml:space="preserve">-PCR </w:t>
      </w:r>
      <w:r w:rsidRPr="00E33F81">
        <w:rPr>
          <w:rFonts w:ascii="Times New Roman" w:eastAsiaTheme="minorEastAsia" w:hAnsi="Times New Roman" w:cs="Times New Roman"/>
          <w:szCs w:val="24"/>
        </w:rPr>
        <w:t>in this study</w:t>
      </w:r>
    </w:p>
    <w:tbl>
      <w:tblPr>
        <w:tblStyle w:val="a3"/>
        <w:tblpPr w:leftFromText="180" w:rightFromText="180" w:vertAnchor="text" w:horzAnchor="margin" w:tblpY="25"/>
        <w:tblW w:w="1400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722"/>
        <w:gridCol w:w="4394"/>
        <w:gridCol w:w="1418"/>
        <w:gridCol w:w="1559"/>
        <w:gridCol w:w="3907"/>
      </w:tblGrid>
      <w:tr w:rsidR="00594680" w:rsidRPr="00E33F81" w:rsidTr="00594680">
        <w:tc>
          <w:tcPr>
            <w:tcW w:w="2722" w:type="dxa"/>
            <w:tcBorders>
              <w:top w:val="single" w:sz="4" w:space="0" w:color="auto"/>
              <w:bottom w:val="single" w:sz="4" w:space="0" w:color="auto"/>
            </w:tcBorders>
          </w:tcPr>
          <w:p w:rsidR="00594680" w:rsidRPr="00E33F81" w:rsidRDefault="00594680" w:rsidP="00594680">
            <w:pPr>
              <w:spacing w:line="360" w:lineRule="auto"/>
              <w:contextualSpacing/>
              <w:jc w:val="left"/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</w:pPr>
            <w:r w:rsidRPr="00E33F81"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  <w:t xml:space="preserve">Primer pair  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594680" w:rsidRPr="00E33F81" w:rsidRDefault="00594680" w:rsidP="00594680">
            <w:pPr>
              <w:spacing w:line="360" w:lineRule="auto"/>
              <w:ind w:firstLineChars="231" w:firstLine="417"/>
              <w:contextualSpacing/>
              <w:jc w:val="left"/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</w:pPr>
            <w:r w:rsidRPr="00E33F81"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  <w:t>Sequence(5’-3’)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94680" w:rsidRPr="00E33F81" w:rsidRDefault="00594680" w:rsidP="00594680">
            <w:pPr>
              <w:spacing w:line="360" w:lineRule="auto"/>
              <w:contextualSpacing/>
              <w:jc w:val="left"/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</w:pPr>
            <w:r w:rsidRPr="00E33F81"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  <w:t xml:space="preserve">Cutting sites </w:t>
            </w:r>
          </w:p>
        </w:tc>
        <w:tc>
          <w:tcPr>
            <w:tcW w:w="54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94680" w:rsidRPr="00E33F81" w:rsidRDefault="00594680" w:rsidP="00594680">
            <w:pPr>
              <w:spacing w:line="360" w:lineRule="auto"/>
              <w:contextualSpacing/>
              <w:jc w:val="left"/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</w:pPr>
            <w:r w:rsidRPr="00E33F81"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  <w:t>Description or purpose</w:t>
            </w:r>
          </w:p>
        </w:tc>
      </w:tr>
      <w:tr w:rsidR="00594680" w:rsidRPr="00E33F81" w:rsidTr="00594680">
        <w:tc>
          <w:tcPr>
            <w:tcW w:w="14000" w:type="dxa"/>
            <w:gridSpan w:val="5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Primers used for molecular cloning</w:t>
            </w:r>
          </w:p>
        </w:tc>
      </w:tr>
      <w:tr w:rsidR="00594680" w:rsidRPr="00E33F81" w:rsidTr="00594680">
        <w:tc>
          <w:tcPr>
            <w:tcW w:w="2722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SDE1.pHB.F/SDE1.pHB.R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TT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GGATCC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ATGCGTAAAAATTTATTAACCT </w:t>
            </w:r>
          </w:p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TT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GAGCTC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TCAAGACTGCTCCAACATTT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Bam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HI-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Sac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5466" w:type="dxa"/>
            <w:gridSpan w:val="2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465-bp coding sequence of full length 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SDE1 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cloned into </w:t>
            </w:r>
            <w:proofErr w:type="spellStart"/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pHB</w:t>
            </w:r>
            <w:proofErr w:type="spellEnd"/>
          </w:p>
        </w:tc>
      </w:tr>
      <w:tr w:rsidR="00594680" w:rsidRPr="00E33F81" w:rsidTr="00594680">
        <w:tc>
          <w:tcPr>
            <w:tcW w:w="2722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SDE1mp.pHB.F1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TT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GGATC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CATGGGCAGTAGTTTTGGTTGTTG</w:t>
            </w:r>
          </w:p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(Combined with SDE1.pHB.R)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Bam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HI-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Sac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5466" w:type="dxa"/>
            <w:gridSpan w:val="2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A</w:t>
            </w:r>
            <w:r w:rsidRPr="003F54F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393-bp DNA fragment coding for SDE1mp cloned into </w:t>
            </w:r>
            <w:proofErr w:type="spellStart"/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pHB</w:t>
            </w:r>
            <w:proofErr w:type="spellEnd"/>
          </w:p>
        </w:tc>
      </w:tr>
      <w:tr w:rsidR="00594680" w:rsidRPr="00E33F81" w:rsidTr="00594680">
        <w:tc>
          <w:tcPr>
            <w:tcW w:w="2722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SDE1.RFP.F/</w:t>
            </w:r>
            <w:r w:rsidRPr="003F54F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SDE1.RFP.R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TC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GTCGAC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ATGCGTAAAAATTTATTAACCT</w:t>
            </w:r>
          </w:p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TC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GGATCC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AGACTGCTCCAACATTTTTC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Sal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I-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Bam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HI</w:t>
            </w:r>
            <w:proofErr w:type="spellEnd"/>
          </w:p>
        </w:tc>
        <w:tc>
          <w:tcPr>
            <w:tcW w:w="5466" w:type="dxa"/>
            <w:gridSpan w:val="2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465-bp coding sequence of 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SDE1 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cloned into </w:t>
            </w:r>
            <w:proofErr w:type="spellStart"/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pGDR</w:t>
            </w:r>
            <w:proofErr w:type="spellEnd"/>
          </w:p>
        </w:tc>
      </w:tr>
      <w:tr w:rsidR="00594680" w:rsidRPr="00E33F81" w:rsidTr="00594680">
        <w:tc>
          <w:tcPr>
            <w:tcW w:w="2722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SDE1mp.RFP.F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TC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GTCGAC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ATGGGCAGTAGTTTTGGTTGTTG</w:t>
            </w:r>
          </w:p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(Combined with SDE1.RFP.R)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Sal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I-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Bam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HI</w:t>
            </w:r>
            <w:proofErr w:type="spellEnd"/>
          </w:p>
        </w:tc>
        <w:tc>
          <w:tcPr>
            <w:tcW w:w="5466" w:type="dxa"/>
            <w:gridSpan w:val="2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393-bp coding sequence of 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SDE1mp 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cloned into </w:t>
            </w:r>
            <w:proofErr w:type="spellStart"/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pGDR</w:t>
            </w:r>
            <w:proofErr w:type="spellEnd"/>
          </w:p>
        </w:tc>
      </w:tr>
      <w:tr w:rsidR="00594680" w:rsidRPr="00E33F81" w:rsidTr="00594680">
        <w:tc>
          <w:tcPr>
            <w:tcW w:w="2722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20B79">
              <w:rPr>
                <w:rFonts w:ascii="Times New Roman" w:eastAsiaTheme="minorEastAsia" w:hAnsi="Times New Roman" w:cs="Times New Roman"/>
                <w:sz w:val="18"/>
                <w:szCs w:val="18"/>
              </w:rPr>
              <w:t>SDE1.BD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.</w:t>
            </w:r>
            <w:r w:rsidRPr="00520B79">
              <w:rPr>
                <w:rFonts w:ascii="Times New Roman" w:eastAsiaTheme="minorEastAsia" w:hAnsi="Times New Roman" w:cs="Times New Roman"/>
                <w:sz w:val="18"/>
                <w:szCs w:val="18"/>
              </w:rPr>
              <w:t>F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/</w:t>
            </w:r>
            <w:r>
              <w:t xml:space="preserve"> </w:t>
            </w:r>
            <w:r w:rsidRPr="00520B79">
              <w:rPr>
                <w:rFonts w:ascii="Times New Roman" w:eastAsiaTheme="minorEastAsia" w:hAnsi="Times New Roman" w:cs="Times New Roman"/>
                <w:sz w:val="18"/>
                <w:szCs w:val="18"/>
              </w:rPr>
              <w:t>SDE1.BD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.R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:rsidR="00594680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20B79">
              <w:rPr>
                <w:rFonts w:ascii="Times New Roman" w:eastAsiaTheme="minorEastAsia" w:hAnsi="Times New Roman" w:cs="Times New Roman"/>
                <w:sz w:val="18"/>
                <w:szCs w:val="18"/>
              </w:rPr>
              <w:t>TC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GAATTC</w:t>
            </w:r>
            <w:r w:rsidRPr="00520B79">
              <w:rPr>
                <w:rFonts w:ascii="Times New Roman" w:eastAsiaTheme="minorEastAsia" w:hAnsi="Times New Roman" w:cs="Times New Roman"/>
                <w:sz w:val="18"/>
                <w:szCs w:val="18"/>
              </w:rPr>
              <w:t>ATGCGTAAAAATTTATTAACCT</w:t>
            </w:r>
          </w:p>
          <w:p w:rsidR="00594680" w:rsidRPr="00520B79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20B79">
              <w:rPr>
                <w:rFonts w:ascii="Times New Roman" w:eastAsiaTheme="minorEastAsia" w:hAnsi="Times New Roman" w:cs="Times New Roman"/>
                <w:sz w:val="18"/>
                <w:szCs w:val="18"/>
              </w:rPr>
              <w:t>TC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CTGCAG</w:t>
            </w:r>
            <w:r w:rsidRPr="00520B79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AGACTGCTCCAACATTTTTC    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eastAsiaTheme="minorEastAsia" w:hAnsi="Times New Roman" w:cs="Times New Roman" w:hint="eastAsia"/>
                <w:i/>
                <w:sz w:val="18"/>
                <w:szCs w:val="18"/>
              </w:rPr>
              <w:t>Eco</w:t>
            </w:r>
            <w:r w:rsidRPr="00520B79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RI</w:t>
            </w:r>
            <w:r>
              <w:rPr>
                <w:rFonts w:ascii="Times New Roman" w:eastAsiaTheme="minorEastAsia" w:hAnsi="Times New Roman" w:cs="Times New Roman" w:hint="eastAsia"/>
                <w:i/>
                <w:sz w:val="18"/>
                <w:szCs w:val="18"/>
              </w:rPr>
              <w:t>-Pst</w:t>
            </w:r>
            <w:r w:rsidRPr="00520B79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5466" w:type="dxa"/>
            <w:gridSpan w:val="2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465-bp coding sequence of 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SDE1 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cloned in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 xml:space="preserve">to </w:t>
            </w:r>
            <w:r w:rsidRPr="00520B79">
              <w:rPr>
                <w:rFonts w:ascii="Times New Roman" w:eastAsiaTheme="minorEastAsia" w:hAnsi="Times New Roman" w:cs="Times New Roman"/>
                <w:sz w:val="18"/>
                <w:szCs w:val="18"/>
              </w:rPr>
              <w:t>pGBKT7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 xml:space="preserve"> </w:t>
            </w:r>
          </w:p>
        </w:tc>
      </w:tr>
      <w:tr w:rsidR="00594680" w:rsidRPr="00E33F81" w:rsidTr="00594680">
        <w:tc>
          <w:tcPr>
            <w:tcW w:w="2722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NbDDX3.Ri.F/ NbDDX3.Ri.R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="ArialMT" w:hAnsi="Times New Roman" w:cs="Times New Roman"/>
                <w:sz w:val="18"/>
                <w:szCs w:val="18"/>
              </w:rPr>
              <w:t>GC</w:t>
            </w:r>
            <w:r w:rsidRPr="00C13009">
              <w:rPr>
                <w:rFonts w:ascii="Times New Roman" w:eastAsia="ArialMT" w:hAnsi="Times New Roman" w:cs="Times New Roman"/>
                <w:sz w:val="18"/>
                <w:szCs w:val="18"/>
                <w:u w:val="single"/>
              </w:rPr>
              <w:t>TCTAGA</w:t>
            </w:r>
            <w:r w:rsidRPr="003F54F7">
              <w:rPr>
                <w:rFonts w:ascii="Times New Roman" w:eastAsia="ArialMT" w:hAnsi="Times New Roman" w:cs="Times New Roman"/>
                <w:sz w:val="18"/>
                <w:szCs w:val="18"/>
              </w:rPr>
              <w:t>GCCTGGCTGGGTAAAG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GG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GGTACC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CAGAGCGATGAACAAAAGT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</w:pPr>
            <w:proofErr w:type="spellStart"/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Xba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-Kpn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5466" w:type="dxa"/>
            <w:gridSpan w:val="2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437-bp DNA fragment of 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NbDDX3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cloned in </w:t>
            </w:r>
            <w:r w:rsidRPr="003F54F7"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it-IT"/>
              </w:rPr>
              <w:t>TRV-RNA2 for antisense</w:t>
            </w:r>
          </w:p>
        </w:tc>
      </w:tr>
      <w:tr w:rsidR="00594680" w:rsidRPr="00E33F81" w:rsidTr="00594680">
        <w:tc>
          <w:tcPr>
            <w:tcW w:w="2722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Nb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PSMD14.Ri.F/ 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Nb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PSMD14.Ri.R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GC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TCTAGA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CCCTCCTACTCTGGACTCTT</w:t>
            </w:r>
          </w:p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GG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GGTACC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TCTACCGTGGCTCTTGG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</w:pPr>
            <w:proofErr w:type="spellStart"/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Xba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-Kpn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5466" w:type="dxa"/>
            <w:gridSpan w:val="2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467-bp DNA fragment of 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NbPSMD14 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cloned in </w:t>
            </w:r>
            <w:r w:rsidRPr="003F54F7"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it-IT"/>
              </w:rPr>
              <w:t>TRV-RNA2 for antisense</w:t>
            </w:r>
          </w:p>
        </w:tc>
      </w:tr>
      <w:tr w:rsidR="00594680" w:rsidRPr="00E33F81" w:rsidTr="00594680">
        <w:tc>
          <w:tcPr>
            <w:tcW w:w="2722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90545">
              <w:rPr>
                <w:rFonts w:ascii="Times New Roman" w:eastAsiaTheme="minorEastAsia" w:hAnsi="Times New Roman" w:cs="Times New Roman"/>
                <w:sz w:val="18"/>
                <w:szCs w:val="18"/>
              </w:rPr>
              <w:t>Niben101Scf05290g02006.1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.Ri.F/</w:t>
            </w:r>
            <w:r>
              <w:t xml:space="preserve"> </w:t>
            </w:r>
            <w:r w:rsidRPr="00890545">
              <w:rPr>
                <w:rFonts w:ascii="Times New Roman" w:eastAsiaTheme="minorEastAsia" w:hAnsi="Times New Roman" w:cs="Times New Roman"/>
                <w:sz w:val="18"/>
                <w:szCs w:val="18"/>
              </w:rPr>
              <w:t>Niben101Scf05290g02006.1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.Ri.R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GC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TCTAGA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CAAAGCGGAGCAAACA</w:t>
            </w:r>
          </w:p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GG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GGTACC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CCACAAGATGAGGCAGAG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</w:pPr>
            <w:proofErr w:type="spellStart"/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Xba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-Kpn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5466" w:type="dxa"/>
            <w:gridSpan w:val="2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438-bp DNA fragment of </w:t>
            </w:r>
            <w:r w:rsidRPr="0089054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Niben101Scf05290g02006.1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 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cloned in </w:t>
            </w:r>
            <w:r w:rsidRPr="003F54F7"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it-IT"/>
              </w:rPr>
              <w:t>TRV-RNA2 for antisense</w:t>
            </w:r>
          </w:p>
        </w:tc>
      </w:tr>
      <w:tr w:rsidR="00594680" w:rsidRPr="00E33F81" w:rsidTr="00594680">
        <w:tc>
          <w:tcPr>
            <w:tcW w:w="2722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90545">
              <w:rPr>
                <w:rFonts w:ascii="Times New Roman" w:eastAsiaTheme="minorEastAsia" w:hAnsi="Times New Roman" w:cs="Times New Roman"/>
                <w:sz w:val="18"/>
                <w:szCs w:val="18"/>
              </w:rPr>
              <w:t>Niben101Scf04231g02014.1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.Ri.F/</w:t>
            </w:r>
          </w:p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90545">
              <w:rPr>
                <w:rFonts w:ascii="Times New Roman" w:eastAsiaTheme="minorEastAsia" w:hAnsi="Times New Roman" w:cs="Times New Roman"/>
                <w:sz w:val="18"/>
                <w:szCs w:val="18"/>
              </w:rPr>
              <w:t>Niben101Scf04231g02014.1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.Ri.R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GC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TCTAGA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TAGGGAAACGAGTTGTGAA</w:t>
            </w:r>
          </w:p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GG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GGTACC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AGGGCGGAAGAAGGTC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</w:pPr>
            <w:proofErr w:type="spellStart"/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Xba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-Kpn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5466" w:type="dxa"/>
            <w:gridSpan w:val="2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317-bp DNA fragment of </w:t>
            </w:r>
            <w:r w:rsidRPr="0089054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Niben101Scf04231g02014.1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 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cloned in </w:t>
            </w:r>
            <w:r w:rsidRPr="003F54F7"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it-IT"/>
              </w:rPr>
              <w:t>TRV-RNA2 for antisense</w:t>
            </w:r>
          </w:p>
        </w:tc>
      </w:tr>
      <w:tr w:rsidR="00594680" w:rsidRPr="00E33F81" w:rsidTr="00594680">
        <w:tc>
          <w:tcPr>
            <w:tcW w:w="2722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NbDDX3.GFP.F/</w:t>
            </w:r>
            <w:r w:rsidRPr="003F54F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NbDDX3.GFP.R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GC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GTCGAC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ATGCTCGCAGTTGGATTTG</w:t>
            </w:r>
          </w:p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CG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GGATCC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ATAGTCCCTTTTGTTAGGGCA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Sal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I-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Bam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HI</w:t>
            </w:r>
            <w:proofErr w:type="spellEnd"/>
          </w:p>
        </w:tc>
        <w:tc>
          <w:tcPr>
            <w:tcW w:w="5466" w:type="dxa"/>
            <w:gridSpan w:val="2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1413-bp 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NbDDX3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gene cloned into </w:t>
            </w:r>
            <w:proofErr w:type="spellStart"/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pGDG</w:t>
            </w:r>
            <w:proofErr w:type="spellEnd"/>
          </w:p>
        </w:tc>
      </w:tr>
      <w:tr w:rsidR="00594680" w:rsidRPr="00E33F81" w:rsidTr="00594680">
        <w:tc>
          <w:tcPr>
            <w:tcW w:w="2722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SDE1mp.Yc.F/</w:t>
            </w:r>
            <w:r w:rsidRPr="003F54F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SDE1mp.Yc.R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GC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TCTAGA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ATGGGCAGTAGTTTTGGTTGTTG</w:t>
            </w:r>
          </w:p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GG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GGTACC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AGACTGCTCCAACATTTTTC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Xba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I-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Kpn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5466" w:type="dxa"/>
            <w:gridSpan w:val="2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A</w:t>
            </w:r>
            <w:r w:rsidRPr="003F54F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393-bp DNA fragment coding for SDE1mp cloned into 1301-YC</w:t>
            </w:r>
          </w:p>
        </w:tc>
      </w:tr>
      <w:tr w:rsidR="00594680" w:rsidRPr="00E33F81" w:rsidTr="00594680">
        <w:trPr>
          <w:trHeight w:val="554"/>
        </w:trPr>
        <w:tc>
          <w:tcPr>
            <w:tcW w:w="2722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lastRenderedPageBreak/>
              <w:t>NbDDX3.Yn.F/</w:t>
            </w:r>
            <w:r w:rsidRPr="003F54F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NbDDX3.Yn.R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GC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TCTAGA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ATGCTCGCAGTTGGATTTG</w:t>
            </w:r>
          </w:p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GG</w:t>
            </w:r>
            <w:r w:rsidRPr="00C13009">
              <w:rPr>
                <w:rFonts w:ascii="Times New Roman" w:eastAsiaTheme="minorEastAsia" w:hAnsi="Times New Roman" w:cs="Times New Roman"/>
                <w:sz w:val="18"/>
                <w:szCs w:val="18"/>
                <w:u w:val="single"/>
              </w:rPr>
              <w:t>GGTACC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ATAGTCCCTTTTGTTAGGGCA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Xba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I-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Kpn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5466" w:type="dxa"/>
            <w:gridSpan w:val="2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1413-bp 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NbDDX3</w:t>
            </w: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gene cloned into 1301-YN</w:t>
            </w:r>
          </w:p>
        </w:tc>
      </w:tr>
      <w:tr w:rsidR="00594680" w:rsidRPr="00E33F81" w:rsidTr="00594680">
        <w:trPr>
          <w:trHeight w:val="492"/>
        </w:trPr>
        <w:tc>
          <w:tcPr>
            <w:tcW w:w="14000" w:type="dxa"/>
            <w:gridSpan w:val="5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Primers used for </w:t>
            </w:r>
            <w:proofErr w:type="spellStart"/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qRT</w:t>
            </w:r>
            <w:proofErr w:type="spellEnd"/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-PCR analysis</w:t>
            </w:r>
          </w:p>
        </w:tc>
      </w:tr>
      <w:tr w:rsidR="00594680" w:rsidRPr="00E33F81" w:rsidTr="00594680">
        <w:trPr>
          <w:trHeight w:val="145"/>
        </w:trPr>
        <w:tc>
          <w:tcPr>
            <w:tcW w:w="2722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</w:rPr>
              <w:t xml:space="preserve">Gene </w:t>
            </w:r>
          </w:p>
        </w:tc>
        <w:tc>
          <w:tcPr>
            <w:tcW w:w="7371" w:type="dxa"/>
            <w:gridSpan w:val="3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33F81"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  <w:t>Sequence(5’-3’)</w:t>
            </w:r>
          </w:p>
        </w:tc>
        <w:tc>
          <w:tcPr>
            <w:tcW w:w="3907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33F81"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  <w:t>Description</w:t>
            </w:r>
          </w:p>
        </w:tc>
      </w:tr>
      <w:tr w:rsidR="00594680" w:rsidRPr="00E33F81" w:rsidTr="00594680">
        <w:trPr>
          <w:trHeight w:val="136"/>
        </w:trPr>
        <w:tc>
          <w:tcPr>
            <w:tcW w:w="2722" w:type="dxa"/>
            <w:tcBorders>
              <w:top w:val="nil"/>
              <w:bottom w:val="nil"/>
            </w:tcBorders>
          </w:tcPr>
          <w:p w:rsidR="00594680" w:rsidRPr="0002292D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</w:pPr>
            <w:r w:rsidRPr="0002292D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SDE1</w:t>
            </w:r>
          </w:p>
        </w:tc>
        <w:tc>
          <w:tcPr>
            <w:tcW w:w="7371" w:type="dxa"/>
            <w:gridSpan w:val="3"/>
            <w:tcBorders>
              <w:top w:val="nil"/>
              <w:bottom w:val="nil"/>
            </w:tcBorders>
            <w:vAlign w:val="center"/>
          </w:tcPr>
          <w:p w:rsidR="00594680" w:rsidRPr="003F54F7" w:rsidRDefault="00594680" w:rsidP="00594680">
            <w:pPr>
              <w:adjustRightInd/>
              <w:snapToGrid/>
              <w:spacing w:after="0"/>
              <w:contextualSpacing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54F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CCATATGCGTCCTTTCACCAA; GAGATTGAGGAGCAGAACCCC</w:t>
            </w:r>
          </w:p>
        </w:tc>
        <w:tc>
          <w:tcPr>
            <w:tcW w:w="3907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125-bp</w:t>
            </w:r>
          </w:p>
        </w:tc>
      </w:tr>
      <w:tr w:rsidR="00594680" w:rsidRPr="00E33F81" w:rsidTr="00594680">
        <w:trPr>
          <w:trHeight w:val="247"/>
        </w:trPr>
        <w:tc>
          <w:tcPr>
            <w:tcW w:w="2722" w:type="dxa"/>
            <w:tcBorders>
              <w:top w:val="nil"/>
              <w:bottom w:val="nil"/>
            </w:tcBorders>
          </w:tcPr>
          <w:p w:rsidR="00594680" w:rsidRPr="00890545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</w:pPr>
            <w:r w:rsidRPr="00890545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NbDDX3</w:t>
            </w:r>
          </w:p>
        </w:tc>
        <w:tc>
          <w:tcPr>
            <w:tcW w:w="7371" w:type="dxa"/>
            <w:gridSpan w:val="3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GTTTTCACACAGACAAAGCGAGATG; CCCTCTGATGTTGAGAAATGTCG</w:t>
            </w:r>
          </w:p>
        </w:tc>
        <w:tc>
          <w:tcPr>
            <w:tcW w:w="3907" w:type="dxa"/>
            <w:tcBorders>
              <w:top w:val="nil"/>
              <w:bottom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>103-bp</w:t>
            </w:r>
          </w:p>
        </w:tc>
      </w:tr>
      <w:tr w:rsidR="00594680" w:rsidRPr="00E33F81" w:rsidTr="00594680">
        <w:trPr>
          <w:trHeight w:val="228"/>
        </w:trPr>
        <w:tc>
          <w:tcPr>
            <w:tcW w:w="2722" w:type="dxa"/>
            <w:tcBorders>
              <w:top w:val="nil"/>
            </w:tcBorders>
          </w:tcPr>
          <w:p w:rsidR="00594680" w:rsidRPr="00890545" w:rsidRDefault="00594680" w:rsidP="00594680">
            <w:pPr>
              <w:snapToGrid/>
              <w:contextualSpacing/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890545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EF1a</w:t>
            </w:r>
          </w:p>
        </w:tc>
        <w:tc>
          <w:tcPr>
            <w:tcW w:w="7371" w:type="dxa"/>
            <w:gridSpan w:val="3"/>
            <w:tcBorders>
              <w:top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54F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TGGTGTCCTCAAGCCTGGTATGGTTG; ACGCTTGAGATCCTTAACCGCAACATTCTT</w:t>
            </w:r>
          </w:p>
        </w:tc>
        <w:tc>
          <w:tcPr>
            <w:tcW w:w="3907" w:type="dxa"/>
            <w:tcBorders>
              <w:top w:val="nil"/>
            </w:tcBorders>
          </w:tcPr>
          <w:p w:rsidR="00594680" w:rsidRPr="003F54F7" w:rsidRDefault="00594680" w:rsidP="00594680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160-bp</w:t>
            </w:r>
          </w:p>
        </w:tc>
      </w:tr>
    </w:tbl>
    <w:p w:rsidR="00937E1E" w:rsidRPr="00E33F81" w:rsidRDefault="00593CDA" w:rsidP="00594680">
      <w:pPr>
        <w:ind w:firstLineChars="900" w:firstLine="1620"/>
        <w:jc w:val="left"/>
        <w:rPr>
          <w:rFonts w:ascii="Arial" w:eastAsiaTheme="minorEastAsia" w:hAnsi="Arial" w:cs="Arial"/>
          <w:color w:val="000000" w:themeColor="text1"/>
          <w:sz w:val="18"/>
          <w:szCs w:val="18"/>
          <w:shd w:val="clear" w:color="auto" w:fill="FFFFFF"/>
        </w:rPr>
      </w:pPr>
      <w:r w:rsidRPr="00E33F81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 xml:space="preserve">The 5′ end of each primer contains </w:t>
      </w:r>
      <w:r w:rsidR="00373EF6" w:rsidRPr="00E33F81">
        <w:rPr>
          <w:rFonts w:ascii="Arial" w:eastAsiaTheme="minorEastAsia" w:hAnsi="Arial" w:cs="Arial" w:hint="eastAsia"/>
          <w:color w:val="000000" w:themeColor="text1"/>
          <w:sz w:val="18"/>
          <w:szCs w:val="18"/>
          <w:shd w:val="clear" w:color="auto" w:fill="FFFFFF"/>
        </w:rPr>
        <w:t>a</w:t>
      </w:r>
      <w:r w:rsidRPr="00E33F81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 xml:space="preserve"> restriction enzyme site</w:t>
      </w:r>
      <w:r w:rsidR="00373EF6" w:rsidRPr="00E33F81">
        <w:rPr>
          <w:rFonts w:ascii="Arial" w:eastAsiaTheme="minorEastAsia" w:hAnsi="Arial" w:cs="Arial" w:hint="eastAsia"/>
          <w:color w:val="000000" w:themeColor="text1"/>
          <w:sz w:val="18"/>
          <w:szCs w:val="18"/>
          <w:shd w:val="clear" w:color="auto" w:fill="FFFFFF"/>
        </w:rPr>
        <w:t xml:space="preserve"> </w:t>
      </w:r>
      <w:r w:rsidRPr="00E33F81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>for cloning into the expression plasmids</w:t>
      </w:r>
    </w:p>
    <w:sectPr w:rsidR="00937E1E" w:rsidRPr="00E33F81" w:rsidSect="00594680">
      <w:pgSz w:w="16838" w:h="11906" w:orient="landscape"/>
      <w:pgMar w:top="1800" w:right="1812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4522" w:rsidRDefault="00734522" w:rsidP="0026468F">
      <w:pPr>
        <w:spacing w:after="0"/>
      </w:pPr>
      <w:r>
        <w:separator/>
      </w:r>
    </w:p>
  </w:endnote>
  <w:endnote w:type="continuationSeparator" w:id="0">
    <w:p w:rsidR="00734522" w:rsidRDefault="00734522" w:rsidP="0026468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4522" w:rsidRDefault="00734522" w:rsidP="0026468F">
      <w:pPr>
        <w:spacing w:after="0"/>
      </w:pPr>
      <w:r>
        <w:separator/>
      </w:r>
    </w:p>
  </w:footnote>
  <w:footnote w:type="continuationSeparator" w:id="0">
    <w:p w:rsidR="00734522" w:rsidRDefault="00734522" w:rsidP="0026468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3CDA"/>
    <w:rsid w:val="0002292D"/>
    <w:rsid w:val="0003576C"/>
    <w:rsid w:val="00070B5C"/>
    <w:rsid w:val="000974EA"/>
    <w:rsid w:val="000B4FCD"/>
    <w:rsid w:val="000D3F84"/>
    <w:rsid w:val="000D6839"/>
    <w:rsid w:val="00130B59"/>
    <w:rsid w:val="00132A81"/>
    <w:rsid w:val="001344DB"/>
    <w:rsid w:val="0014167A"/>
    <w:rsid w:val="0026468F"/>
    <w:rsid w:val="002E62F4"/>
    <w:rsid w:val="00313BC0"/>
    <w:rsid w:val="00373EF6"/>
    <w:rsid w:val="003A18D9"/>
    <w:rsid w:val="003E511B"/>
    <w:rsid w:val="003F54F7"/>
    <w:rsid w:val="00445FF3"/>
    <w:rsid w:val="004903FE"/>
    <w:rsid w:val="0051633B"/>
    <w:rsid w:val="00520B79"/>
    <w:rsid w:val="00572B04"/>
    <w:rsid w:val="005860E7"/>
    <w:rsid w:val="00586970"/>
    <w:rsid w:val="00593CDA"/>
    <w:rsid w:val="00594680"/>
    <w:rsid w:val="005B1DEF"/>
    <w:rsid w:val="00610F12"/>
    <w:rsid w:val="00624EA8"/>
    <w:rsid w:val="006F6CE5"/>
    <w:rsid w:val="0072184F"/>
    <w:rsid w:val="00734522"/>
    <w:rsid w:val="007A15C1"/>
    <w:rsid w:val="00805307"/>
    <w:rsid w:val="0082119C"/>
    <w:rsid w:val="00860065"/>
    <w:rsid w:val="00890545"/>
    <w:rsid w:val="00933385"/>
    <w:rsid w:val="00937E1E"/>
    <w:rsid w:val="00AC4884"/>
    <w:rsid w:val="00B06C9D"/>
    <w:rsid w:val="00B4039E"/>
    <w:rsid w:val="00B60BFA"/>
    <w:rsid w:val="00BB7B81"/>
    <w:rsid w:val="00BD6C1A"/>
    <w:rsid w:val="00BE5EE1"/>
    <w:rsid w:val="00C13009"/>
    <w:rsid w:val="00CE71C1"/>
    <w:rsid w:val="00CF0627"/>
    <w:rsid w:val="00D11D92"/>
    <w:rsid w:val="00DA0620"/>
    <w:rsid w:val="00DD0AE0"/>
    <w:rsid w:val="00E24B8C"/>
    <w:rsid w:val="00E3100C"/>
    <w:rsid w:val="00E33F81"/>
    <w:rsid w:val="00E778F1"/>
    <w:rsid w:val="00EB4815"/>
    <w:rsid w:val="00F25680"/>
    <w:rsid w:val="00F573BE"/>
    <w:rsid w:val="00F632D4"/>
    <w:rsid w:val="00F66109"/>
    <w:rsid w:val="00FC6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CDA"/>
    <w:pPr>
      <w:adjustRightInd w:val="0"/>
      <w:snapToGrid w:val="0"/>
      <w:spacing w:after="200"/>
      <w:jc w:val="both"/>
    </w:pPr>
    <w:rPr>
      <w:rFonts w:ascii="Tahoma" w:eastAsia="Times New Roman" w:hAnsi="Tahom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3CDA"/>
    <w:rPr>
      <w:rFonts w:eastAsia="微软雅黑"/>
      <w:kern w:val="0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6468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6468F"/>
    <w:rPr>
      <w:rFonts w:ascii="Tahoma" w:eastAsia="Times New Roman" w:hAnsi="Tahoma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6468F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6468F"/>
    <w:rPr>
      <w:rFonts w:ascii="Tahoma" w:eastAsia="Times New Roman" w:hAnsi="Tahoma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2119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2119C"/>
    <w:rPr>
      <w:rFonts w:ascii="Tahoma" w:eastAsia="Times New Roman" w:hAnsi="Tahoma"/>
      <w:kern w:val="0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33F81"/>
    <w:pPr>
      <w:adjustRightInd/>
      <w:snapToGrid/>
      <w:spacing w:before="100" w:beforeAutospacing="1" w:after="100" w:afterAutospacing="1"/>
      <w:jc w:val="left"/>
    </w:pPr>
    <w:rPr>
      <w:rFonts w:ascii="宋体" w:eastAsia="宋体" w:hAnsi="宋体" w:cs="宋体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7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362</Words>
  <Characters>2066</Characters>
  <Application>Microsoft Office Word</Application>
  <DocSecurity>0</DocSecurity>
  <Lines>17</Lines>
  <Paragraphs>4</Paragraphs>
  <ScaleCrop>false</ScaleCrop>
  <Company>微软中国</Company>
  <LinksUpToDate>false</LinksUpToDate>
  <CharactersWithSpaces>2424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邹华松</dc:creator>
  <cp:lastModifiedBy>hszou</cp:lastModifiedBy>
  <cp:revision>7</cp:revision>
  <dcterms:created xsi:type="dcterms:W3CDTF">2019-03-07T03:39:00Z</dcterms:created>
  <dcterms:modified xsi:type="dcterms:W3CDTF">2020-03-18T14:43:00Z</dcterms:modified>
</cp:coreProperties>
</file>